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DC938" w14:textId="55CF8237" w:rsidR="003B4C89" w:rsidRDefault="003B4C8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09ACEE" wp14:editId="2EC4D989">
                <wp:simplePos x="0" y="0"/>
                <wp:positionH relativeFrom="column">
                  <wp:posOffset>-423545</wp:posOffset>
                </wp:positionH>
                <wp:positionV relativeFrom="paragraph">
                  <wp:posOffset>1270</wp:posOffset>
                </wp:positionV>
                <wp:extent cx="6638925" cy="409575"/>
                <wp:effectExtent l="0" t="0" r="9525" b="952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42B15" w14:textId="5CCD6DA3" w:rsidR="003B4C89" w:rsidRPr="00E706F6" w:rsidRDefault="003B4C89" w:rsidP="006C1B9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06F6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Pärmregister för EU-program, exklusive regionalfondsprogram</w:t>
                            </w:r>
                          </w:p>
                          <w:p w14:paraId="33201C41" w14:textId="67C8B940" w:rsidR="003B4C89" w:rsidRDefault="003B4C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9ACE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33.35pt;margin-top:.1pt;width:522.7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" stroked="f">
                <v:textbox>
                  <w:txbxContent>
                    <w:p w14:paraId="47442B15" w14:textId="5CCD6DA3" w:rsidR="003B4C89" w:rsidRPr="00E706F6" w:rsidRDefault="003B4C89" w:rsidP="006C1B9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</w:pPr>
                      <w:r w:rsidRPr="00E706F6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Pärmregister för EU-program, exklusive regionalfondsprogram</w:t>
                      </w:r>
                    </w:p>
                    <w:p w14:paraId="33201C41" w14:textId="67C8B940" w:rsidR="003B4C89" w:rsidRDefault="003B4C89"/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page" w:horzAnchor="margin" w:tblpY="30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2"/>
        <w:gridCol w:w="940"/>
      </w:tblGrid>
      <w:tr w:rsidR="00E7784F" w:rsidRPr="003F1B6B" w14:paraId="6574A671" w14:textId="77777777" w:rsidTr="003B4C89">
        <w:tc>
          <w:tcPr>
            <w:tcW w:w="8122" w:type="dxa"/>
          </w:tcPr>
          <w:p w14:paraId="419A853D" w14:textId="58732E99" w:rsidR="00C542C2" w:rsidRPr="003F1B6B" w:rsidRDefault="00EC107B" w:rsidP="003B4C89">
            <w:pPr>
              <w:pStyle w:val="Rubrik1"/>
              <w:spacing w:before="120"/>
              <w:jc w:val="left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>Ansökan</w:t>
            </w:r>
          </w:p>
          <w:p w14:paraId="5FF65DAF" w14:textId="77777777" w:rsidR="006F1E6D" w:rsidRPr="003F1B6B" w:rsidRDefault="006F1E6D" w:rsidP="003B4C89"/>
        </w:tc>
        <w:tc>
          <w:tcPr>
            <w:tcW w:w="940" w:type="dxa"/>
          </w:tcPr>
          <w:p w14:paraId="0974EB54" w14:textId="77777777" w:rsidR="00E7784F" w:rsidRPr="003F1B6B" w:rsidRDefault="00E7784F" w:rsidP="003B4C89">
            <w:pPr>
              <w:pStyle w:val="Rubrik1"/>
              <w:spacing w:before="120"/>
              <w:jc w:val="center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>1</w:t>
            </w:r>
          </w:p>
        </w:tc>
      </w:tr>
      <w:tr w:rsidR="00E7784F" w:rsidRPr="003F1B6B" w14:paraId="71F3DD84" w14:textId="77777777" w:rsidTr="003B4C89">
        <w:tc>
          <w:tcPr>
            <w:tcW w:w="8122" w:type="dxa"/>
          </w:tcPr>
          <w:p w14:paraId="47222E58" w14:textId="77777777" w:rsidR="0044135D" w:rsidRPr="003F1B6B" w:rsidRDefault="0044135D" w:rsidP="003B4C89">
            <w:pPr>
              <w:pStyle w:val="Rubrik1"/>
              <w:spacing w:before="120"/>
              <w:jc w:val="left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 xml:space="preserve">Grant </w:t>
            </w:r>
            <w:proofErr w:type="spellStart"/>
            <w:r w:rsidRPr="003F1B6B">
              <w:rPr>
                <w:rFonts w:ascii="Georgia" w:hAnsi="Georgia"/>
              </w:rPr>
              <w:t>Agreement</w:t>
            </w:r>
            <w:proofErr w:type="spellEnd"/>
            <w:r w:rsidRPr="003F1B6B">
              <w:rPr>
                <w:rFonts w:ascii="Georgia" w:hAnsi="Georgia"/>
              </w:rPr>
              <w:t xml:space="preserve"> (GA) och </w:t>
            </w:r>
            <w:proofErr w:type="spellStart"/>
            <w:r w:rsidRPr="003F1B6B">
              <w:rPr>
                <w:rFonts w:ascii="Georgia" w:hAnsi="Georgia"/>
              </w:rPr>
              <w:t>Amendments</w:t>
            </w:r>
            <w:proofErr w:type="spellEnd"/>
          </w:p>
          <w:p w14:paraId="0558B206" w14:textId="77777777" w:rsidR="00E7784F" w:rsidRPr="003F1B6B" w:rsidRDefault="0011250D" w:rsidP="003B4C89">
            <w:pPr>
              <w:pStyle w:val="Rubrik1"/>
              <w:spacing w:before="120"/>
              <w:jc w:val="left"/>
              <w:rPr>
                <w:rFonts w:ascii="Georgia" w:hAnsi="Georgia"/>
                <w:b w:val="0"/>
              </w:rPr>
            </w:pPr>
            <w:r w:rsidRPr="003F1B6B">
              <w:rPr>
                <w:rFonts w:ascii="Georgia" w:hAnsi="Georgia"/>
                <w:b w:val="0"/>
              </w:rPr>
              <w:t>Avtal med EU-kommissionen</w:t>
            </w:r>
          </w:p>
        </w:tc>
        <w:tc>
          <w:tcPr>
            <w:tcW w:w="940" w:type="dxa"/>
          </w:tcPr>
          <w:p w14:paraId="36B251AB" w14:textId="77777777" w:rsidR="00E7784F" w:rsidRPr="003F1B6B" w:rsidRDefault="00E7784F" w:rsidP="003B4C89">
            <w:pPr>
              <w:pStyle w:val="Rubrik1"/>
              <w:spacing w:before="120"/>
              <w:jc w:val="center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>2</w:t>
            </w:r>
          </w:p>
        </w:tc>
      </w:tr>
      <w:tr w:rsidR="00E7784F" w:rsidRPr="003F1B6B" w14:paraId="70F6D70A" w14:textId="77777777" w:rsidTr="003B4C89">
        <w:tc>
          <w:tcPr>
            <w:tcW w:w="8122" w:type="dxa"/>
          </w:tcPr>
          <w:p w14:paraId="33860D56" w14:textId="77777777" w:rsidR="00E7784F" w:rsidRPr="003F1B6B" w:rsidRDefault="0044135D" w:rsidP="003B4C89">
            <w:pPr>
              <w:pStyle w:val="Rubrik1"/>
              <w:spacing w:before="120"/>
              <w:jc w:val="left"/>
              <w:rPr>
                <w:rFonts w:ascii="Georgia" w:hAnsi="Georgia"/>
              </w:rPr>
            </w:pPr>
            <w:proofErr w:type="spellStart"/>
            <w:r w:rsidRPr="003F1B6B">
              <w:rPr>
                <w:rFonts w:ascii="Georgia" w:hAnsi="Georgia"/>
              </w:rPr>
              <w:t>Consortium</w:t>
            </w:r>
            <w:proofErr w:type="spellEnd"/>
            <w:r w:rsidRPr="003F1B6B">
              <w:rPr>
                <w:rFonts w:ascii="Georgia" w:hAnsi="Georgia"/>
              </w:rPr>
              <w:t xml:space="preserve"> </w:t>
            </w:r>
            <w:proofErr w:type="spellStart"/>
            <w:r w:rsidRPr="003F1B6B">
              <w:rPr>
                <w:rFonts w:ascii="Georgia" w:hAnsi="Georgia"/>
              </w:rPr>
              <w:t>Agreement</w:t>
            </w:r>
            <w:proofErr w:type="spellEnd"/>
            <w:r w:rsidRPr="003F1B6B">
              <w:rPr>
                <w:rFonts w:ascii="Georgia" w:hAnsi="Georgia"/>
              </w:rPr>
              <w:t xml:space="preserve"> (CA) </w:t>
            </w:r>
          </w:p>
          <w:p w14:paraId="38BA63CD" w14:textId="2DDBB421" w:rsidR="00E7784F" w:rsidRPr="003F1B6B" w:rsidRDefault="0011250D" w:rsidP="003B4C89">
            <w:r w:rsidRPr="003F1B6B">
              <w:t>Konsortialavtal</w:t>
            </w:r>
            <w:r w:rsidR="0044135D" w:rsidRPr="003F1B6B">
              <w:t>, avtal mellan parterna i projektet</w:t>
            </w:r>
            <w:r w:rsidRPr="003F1B6B">
              <w:br/>
            </w:r>
            <w:r w:rsidR="0044135D" w:rsidRPr="003F1B6B">
              <w:t>samt ev.</w:t>
            </w:r>
            <w:r w:rsidRPr="003F1B6B">
              <w:t xml:space="preserve"> fördelning av medel </w:t>
            </w:r>
            <w:r w:rsidR="0044135D" w:rsidRPr="003F1B6B">
              <w:t xml:space="preserve">mellan institutioner/enheter </w:t>
            </w:r>
            <w:r w:rsidRPr="003F1B6B">
              <w:t xml:space="preserve">inom </w:t>
            </w:r>
            <w:r w:rsidR="00176D32" w:rsidRPr="003F1B6B">
              <w:t>UM</w:t>
            </w:r>
            <w:r w:rsidR="00176D32">
              <w:t>U</w:t>
            </w:r>
          </w:p>
        </w:tc>
        <w:tc>
          <w:tcPr>
            <w:tcW w:w="940" w:type="dxa"/>
          </w:tcPr>
          <w:p w14:paraId="619374DB" w14:textId="77777777" w:rsidR="00E7784F" w:rsidRPr="003F1B6B" w:rsidRDefault="00E7784F" w:rsidP="003B4C89">
            <w:pPr>
              <w:pStyle w:val="Rubrik1"/>
              <w:spacing w:before="120"/>
              <w:jc w:val="center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>3</w:t>
            </w:r>
          </w:p>
        </w:tc>
      </w:tr>
      <w:tr w:rsidR="00E7784F" w:rsidRPr="003F1B6B" w14:paraId="7B1B7A9B" w14:textId="77777777" w:rsidTr="003B4C89">
        <w:tc>
          <w:tcPr>
            <w:tcW w:w="8122" w:type="dxa"/>
          </w:tcPr>
          <w:p w14:paraId="48A48089" w14:textId="42B4A82D" w:rsidR="00A77EE4" w:rsidRPr="003F1B6B" w:rsidRDefault="003F1B6B" w:rsidP="003B4C89">
            <w:pPr>
              <w:pStyle w:val="Rubrik1"/>
              <w:spacing w:before="120"/>
              <w:jc w:val="left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>Finansiering/Budget</w:t>
            </w:r>
          </w:p>
          <w:p w14:paraId="69E3E2CE" w14:textId="41FC63DE" w:rsidR="00A77EE4" w:rsidRPr="003F1B6B" w:rsidRDefault="00A77EE4" w:rsidP="003B4C89"/>
        </w:tc>
        <w:tc>
          <w:tcPr>
            <w:tcW w:w="940" w:type="dxa"/>
          </w:tcPr>
          <w:p w14:paraId="6680ED46" w14:textId="77777777" w:rsidR="00E7784F" w:rsidRPr="003F1B6B" w:rsidRDefault="00E7784F" w:rsidP="003B4C89">
            <w:pPr>
              <w:pStyle w:val="Rubrik1"/>
              <w:spacing w:before="120"/>
              <w:jc w:val="center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>4</w:t>
            </w:r>
          </w:p>
        </w:tc>
      </w:tr>
      <w:tr w:rsidR="0011250D" w:rsidRPr="003F1B6B" w14:paraId="61BAD2F3" w14:textId="77777777" w:rsidTr="003B4C89">
        <w:trPr>
          <w:trHeight w:val="902"/>
        </w:trPr>
        <w:tc>
          <w:tcPr>
            <w:tcW w:w="8122" w:type="dxa"/>
          </w:tcPr>
          <w:p w14:paraId="683B86E4" w14:textId="77777777" w:rsidR="0011250D" w:rsidRPr="003F1B6B" w:rsidRDefault="0011250D" w:rsidP="003B4C89">
            <w:pPr>
              <w:pStyle w:val="Rubrik1"/>
              <w:spacing w:before="120"/>
              <w:jc w:val="left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 xml:space="preserve">Prefektintyg </w:t>
            </w:r>
          </w:p>
          <w:p w14:paraId="4EB2B8F6" w14:textId="77777777" w:rsidR="0016352F" w:rsidRPr="003F1B6B" w:rsidRDefault="0016352F" w:rsidP="003B4C89">
            <w:r w:rsidRPr="003F1B6B">
              <w:t>Kopia av Prefektintyg</w:t>
            </w:r>
          </w:p>
        </w:tc>
        <w:tc>
          <w:tcPr>
            <w:tcW w:w="940" w:type="dxa"/>
          </w:tcPr>
          <w:p w14:paraId="396E90EE" w14:textId="77777777" w:rsidR="0011250D" w:rsidRPr="003F1B6B" w:rsidRDefault="0011250D" w:rsidP="003B4C89">
            <w:pPr>
              <w:pStyle w:val="Rubrik1"/>
              <w:spacing w:before="120"/>
              <w:jc w:val="center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>5</w:t>
            </w:r>
          </w:p>
        </w:tc>
      </w:tr>
      <w:tr w:rsidR="00E7784F" w:rsidRPr="003F1B6B" w14:paraId="061777EC" w14:textId="77777777" w:rsidTr="003B4C89">
        <w:tc>
          <w:tcPr>
            <w:tcW w:w="8122" w:type="dxa"/>
          </w:tcPr>
          <w:p w14:paraId="573BA1F9" w14:textId="77777777" w:rsidR="00E7784F" w:rsidRPr="003F1B6B" w:rsidRDefault="0044463D" w:rsidP="003B4C89">
            <w:pPr>
              <w:pStyle w:val="Rubrik1"/>
              <w:spacing w:before="120"/>
              <w:jc w:val="left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>Villkor för deltagande/forskarintyg</w:t>
            </w:r>
          </w:p>
          <w:p w14:paraId="25C1A44D" w14:textId="54CBCBA0" w:rsidR="00E7784F" w:rsidRPr="003F1B6B" w:rsidRDefault="0044463D" w:rsidP="003B4C89">
            <w:r w:rsidRPr="003F1B6B">
              <w:t>Överenskommelse</w:t>
            </w:r>
            <w:r w:rsidR="0011250D" w:rsidRPr="003F1B6B">
              <w:t xml:space="preserve"> mellan U</w:t>
            </w:r>
            <w:r w:rsidR="00176D32">
              <w:t>M</w:t>
            </w:r>
            <w:r w:rsidR="0011250D" w:rsidRPr="003F1B6B">
              <w:t>U och enskild person avseende immateriella rättigheter</w:t>
            </w:r>
            <w:r w:rsidR="00095B0C" w:rsidRPr="003F1B6B">
              <w:t>, villkor för publicering och sekretess</w:t>
            </w:r>
            <w:r w:rsidR="0011250D" w:rsidRPr="003F1B6B">
              <w:t xml:space="preserve"> mm</w:t>
            </w:r>
          </w:p>
        </w:tc>
        <w:tc>
          <w:tcPr>
            <w:tcW w:w="940" w:type="dxa"/>
          </w:tcPr>
          <w:p w14:paraId="10C8E575" w14:textId="77777777" w:rsidR="00E7784F" w:rsidRPr="003F1B6B" w:rsidRDefault="0011250D" w:rsidP="003B4C89">
            <w:pPr>
              <w:pStyle w:val="Rubrik1"/>
              <w:spacing w:before="120"/>
              <w:jc w:val="center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>6</w:t>
            </w:r>
          </w:p>
        </w:tc>
      </w:tr>
      <w:tr w:rsidR="00EC107B" w:rsidRPr="003F1B6B" w14:paraId="72E8187D" w14:textId="77777777" w:rsidTr="003B4C89">
        <w:tc>
          <w:tcPr>
            <w:tcW w:w="8122" w:type="dxa"/>
          </w:tcPr>
          <w:p w14:paraId="4D6057F9" w14:textId="77777777" w:rsidR="00EC107B" w:rsidRPr="003F1B6B" w:rsidRDefault="00EC107B" w:rsidP="003B4C89">
            <w:pPr>
              <w:pStyle w:val="Rubrik1"/>
              <w:spacing w:before="120"/>
              <w:jc w:val="left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>Korrespondens med koordinator/parter</w:t>
            </w:r>
          </w:p>
          <w:p w14:paraId="041BD0FD" w14:textId="77777777" w:rsidR="00EC107B" w:rsidRPr="003F1B6B" w:rsidRDefault="00EC107B" w:rsidP="003B4C89"/>
        </w:tc>
        <w:tc>
          <w:tcPr>
            <w:tcW w:w="940" w:type="dxa"/>
          </w:tcPr>
          <w:p w14:paraId="3A2D321B" w14:textId="77777777" w:rsidR="00EC107B" w:rsidRPr="003F1B6B" w:rsidRDefault="00EC107B" w:rsidP="003B4C89">
            <w:pPr>
              <w:pStyle w:val="Rubrik1"/>
              <w:spacing w:before="120"/>
              <w:jc w:val="center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>7</w:t>
            </w:r>
          </w:p>
        </w:tc>
      </w:tr>
      <w:tr w:rsidR="00E7784F" w:rsidRPr="003F1B6B" w14:paraId="51A730A5" w14:textId="77777777" w:rsidTr="003B4C89">
        <w:tc>
          <w:tcPr>
            <w:tcW w:w="8122" w:type="dxa"/>
          </w:tcPr>
          <w:p w14:paraId="4D0055B7" w14:textId="77777777" w:rsidR="00E7784F" w:rsidRPr="003F1B6B" w:rsidRDefault="0011250D" w:rsidP="003B4C89">
            <w:pPr>
              <w:pStyle w:val="Rubrik1"/>
              <w:spacing w:before="120"/>
              <w:jc w:val="left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>Personal</w:t>
            </w:r>
          </w:p>
          <w:p w14:paraId="20E5334F" w14:textId="77777777" w:rsidR="0044135D" w:rsidRPr="003F1B6B" w:rsidRDefault="0011250D" w:rsidP="003B4C89">
            <w:pPr>
              <w:spacing w:after="0"/>
            </w:pPr>
            <w:r w:rsidRPr="003F1B6B">
              <w:t>Anställningsavtal</w:t>
            </w:r>
            <w:r w:rsidR="0044135D" w:rsidRPr="003F1B6B">
              <w:t xml:space="preserve"> </w:t>
            </w:r>
          </w:p>
          <w:p w14:paraId="13EE31C6" w14:textId="5B18C48E" w:rsidR="0044135D" w:rsidRPr="003F1B6B" w:rsidRDefault="005153F8" w:rsidP="003B4C89">
            <w:r w:rsidRPr="003F1B6B">
              <w:t>Personalredovisningsrapport ur</w:t>
            </w:r>
            <w:r w:rsidR="00EC107B" w:rsidRPr="003F1B6B">
              <w:t xml:space="preserve"> lönesystemet Primula</w:t>
            </w:r>
            <w:r w:rsidR="0011250D" w:rsidRPr="003F1B6B">
              <w:br/>
            </w:r>
            <w:r w:rsidR="003F1B6B" w:rsidRPr="003F1B6B">
              <w:t>L</w:t>
            </w:r>
            <w:r w:rsidR="0016352F" w:rsidRPr="003F1B6B">
              <w:t>öneberäkning</w:t>
            </w:r>
            <w:r w:rsidR="003F1B6B" w:rsidRPr="003F1B6B">
              <w:t xml:space="preserve"> per dag</w:t>
            </w:r>
            <w:r w:rsidR="0044135D" w:rsidRPr="003F1B6B">
              <w:br/>
              <w:t>Tidrapporter</w:t>
            </w:r>
          </w:p>
        </w:tc>
        <w:tc>
          <w:tcPr>
            <w:tcW w:w="940" w:type="dxa"/>
          </w:tcPr>
          <w:p w14:paraId="33F824C4" w14:textId="77777777" w:rsidR="00E7784F" w:rsidRPr="003F1B6B" w:rsidRDefault="00EC107B" w:rsidP="003B4C89">
            <w:pPr>
              <w:pStyle w:val="Rubrik1"/>
              <w:spacing w:before="120"/>
              <w:jc w:val="center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>8</w:t>
            </w:r>
          </w:p>
        </w:tc>
      </w:tr>
      <w:tr w:rsidR="00E7784F" w:rsidRPr="003F1B6B" w14:paraId="78AAC8D3" w14:textId="77777777" w:rsidTr="003B4C89">
        <w:tc>
          <w:tcPr>
            <w:tcW w:w="8122" w:type="dxa"/>
          </w:tcPr>
          <w:p w14:paraId="160201AF" w14:textId="77777777" w:rsidR="00E7784F" w:rsidRPr="003F1B6B" w:rsidRDefault="00A77EE4" w:rsidP="003B4C89">
            <w:pPr>
              <w:pStyle w:val="Rubrik1"/>
              <w:spacing w:before="120"/>
              <w:jc w:val="left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>Upphandlingsunderlag</w:t>
            </w:r>
          </w:p>
          <w:p w14:paraId="660764F2" w14:textId="77777777" w:rsidR="00E7784F" w:rsidRPr="003F1B6B" w:rsidRDefault="00A77EE4" w:rsidP="003B4C89">
            <w:r w:rsidRPr="003F1B6B">
              <w:t>Handli</w:t>
            </w:r>
            <w:r w:rsidR="0016352F" w:rsidRPr="003F1B6B">
              <w:t>ngar avseende inköp/upphandling</w:t>
            </w:r>
            <w:r w:rsidR="0016352F" w:rsidRPr="003F1B6B">
              <w:br/>
            </w:r>
            <w:r w:rsidRPr="003F1B6B">
              <w:rPr>
                <w:sz w:val="20"/>
              </w:rPr>
              <w:t>(Anbudsförfrågan, anbudsförteckning, utvärderingsunderlag, kravspecifikation, avtal)</w:t>
            </w:r>
            <w:r w:rsidRPr="003F1B6B">
              <w:br/>
            </w:r>
          </w:p>
        </w:tc>
        <w:tc>
          <w:tcPr>
            <w:tcW w:w="940" w:type="dxa"/>
          </w:tcPr>
          <w:p w14:paraId="44B897F7" w14:textId="77777777" w:rsidR="00E7784F" w:rsidRPr="003F1B6B" w:rsidRDefault="00EC107B" w:rsidP="003B4C89">
            <w:pPr>
              <w:pStyle w:val="Rubrik1"/>
              <w:spacing w:before="120"/>
              <w:jc w:val="center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>9</w:t>
            </w:r>
          </w:p>
        </w:tc>
      </w:tr>
    </w:tbl>
    <w:p w14:paraId="093748DB" w14:textId="77777777" w:rsidR="003F1B6B" w:rsidRDefault="003F1B6B">
      <w:r>
        <w:rPr>
          <w:b/>
          <w:bCs/>
        </w:rPr>
        <w:br w:type="page"/>
      </w:r>
    </w:p>
    <w:tbl>
      <w:tblPr>
        <w:tblpPr w:leftFromText="141" w:rightFromText="141" w:vertAnchor="page" w:horzAnchor="margin" w:tblpY="30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2"/>
        <w:gridCol w:w="940"/>
      </w:tblGrid>
      <w:tr w:rsidR="00A77EE4" w:rsidRPr="003F1B6B" w14:paraId="41876764" w14:textId="77777777" w:rsidTr="003B4C89">
        <w:tc>
          <w:tcPr>
            <w:tcW w:w="8122" w:type="dxa"/>
            <w:tcBorders>
              <w:bottom w:val="single" w:sz="4" w:space="0" w:color="000000"/>
            </w:tcBorders>
          </w:tcPr>
          <w:p w14:paraId="4AE74EA6" w14:textId="1EF71D99" w:rsidR="00A77EE4" w:rsidRPr="003F1B6B" w:rsidRDefault="00A77EE4" w:rsidP="003B4C89">
            <w:pPr>
              <w:pStyle w:val="Rubrik1"/>
              <w:spacing w:before="120"/>
              <w:jc w:val="left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lastRenderedPageBreak/>
              <w:t>Inbetalningar</w:t>
            </w:r>
          </w:p>
          <w:p w14:paraId="26C103DB" w14:textId="184887AF" w:rsidR="006F1E6D" w:rsidRPr="003F1B6B" w:rsidRDefault="00C542C2" w:rsidP="003B4C89">
            <w:pPr>
              <w:spacing w:after="0"/>
            </w:pPr>
            <w:r w:rsidRPr="003F1B6B">
              <w:t xml:space="preserve">Utdrag från ekonomisystemet </w:t>
            </w:r>
            <w:proofErr w:type="spellStart"/>
            <w:r w:rsidRPr="003F1B6B">
              <w:t>Raindance</w:t>
            </w:r>
            <w:proofErr w:type="spellEnd"/>
          </w:p>
          <w:p w14:paraId="625FA295" w14:textId="0100E210" w:rsidR="003F1B6B" w:rsidRPr="003F1B6B" w:rsidRDefault="003F1B6B" w:rsidP="003B4C89">
            <w:pPr>
              <w:spacing w:after="0"/>
            </w:pPr>
          </w:p>
          <w:p w14:paraId="6BD4B4DA" w14:textId="78EBE67B" w:rsidR="00E21C21" w:rsidRPr="003F1B6B" w:rsidRDefault="00A77EE4" w:rsidP="003B4C89">
            <w:r w:rsidRPr="003F1B6B">
              <w:t>Kopior på inbetalningar från koordinatorn</w:t>
            </w:r>
            <w:r w:rsidRPr="003F1B6B">
              <w:br/>
            </w:r>
            <w:r w:rsidR="006F1E6D" w:rsidRPr="003F1B6B">
              <w:t xml:space="preserve">Kopior på bokföring/omföring av institutionens medfinansiering av gemensamma kostnader på alla nivåer </w:t>
            </w:r>
            <w:r w:rsidR="006F1E6D" w:rsidRPr="003F1B6B">
              <w:rPr>
                <w:sz w:val="22"/>
              </w:rPr>
              <w:t>(U, F och I-gem)</w:t>
            </w:r>
          </w:p>
        </w:tc>
        <w:tc>
          <w:tcPr>
            <w:tcW w:w="940" w:type="dxa"/>
            <w:tcBorders>
              <w:bottom w:val="single" w:sz="4" w:space="0" w:color="000000"/>
            </w:tcBorders>
          </w:tcPr>
          <w:p w14:paraId="5A2B1311" w14:textId="77777777" w:rsidR="00A77EE4" w:rsidRPr="003F1B6B" w:rsidRDefault="00EC107B" w:rsidP="003B4C89">
            <w:pPr>
              <w:pStyle w:val="Rubrik1"/>
              <w:spacing w:before="120"/>
              <w:jc w:val="center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>10</w:t>
            </w:r>
          </w:p>
        </w:tc>
      </w:tr>
      <w:tr w:rsidR="00654B3E" w:rsidRPr="003F1B6B" w14:paraId="2F6F03DB" w14:textId="77777777" w:rsidTr="003B4C89">
        <w:tc>
          <w:tcPr>
            <w:tcW w:w="8122" w:type="dxa"/>
            <w:tcBorders>
              <w:top w:val="nil"/>
            </w:tcBorders>
          </w:tcPr>
          <w:p w14:paraId="0296369B" w14:textId="77777777" w:rsidR="00654B3E" w:rsidRPr="003F1B6B" w:rsidRDefault="00654B3E" w:rsidP="003B4C89">
            <w:pPr>
              <w:pStyle w:val="Rubrik1"/>
              <w:spacing w:before="120"/>
              <w:jc w:val="left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>Ekonomiuppföljning totalt</w:t>
            </w:r>
          </w:p>
          <w:p w14:paraId="57B99287" w14:textId="77777777" w:rsidR="00654B3E" w:rsidRPr="003F1B6B" w:rsidRDefault="00654B3E" w:rsidP="003B4C89">
            <w:r w:rsidRPr="003F1B6B">
              <w:t>Total projektbudget och projektuppföljning</w:t>
            </w:r>
            <w:r w:rsidRPr="003F1B6B">
              <w:br/>
              <w:t>Rapporter ur ekonomisystemet</w:t>
            </w:r>
            <w:r w:rsidR="00C542C2" w:rsidRPr="003F1B6B">
              <w:t xml:space="preserve"> </w:t>
            </w:r>
            <w:proofErr w:type="spellStart"/>
            <w:r w:rsidR="00C542C2" w:rsidRPr="003F1B6B">
              <w:t>Raindance</w:t>
            </w:r>
            <w:proofErr w:type="spellEnd"/>
          </w:p>
        </w:tc>
        <w:tc>
          <w:tcPr>
            <w:tcW w:w="940" w:type="dxa"/>
            <w:tcBorders>
              <w:top w:val="nil"/>
            </w:tcBorders>
          </w:tcPr>
          <w:p w14:paraId="0537240F" w14:textId="77777777" w:rsidR="00654B3E" w:rsidRPr="003F1B6B" w:rsidRDefault="00654B3E" w:rsidP="003B4C89">
            <w:pPr>
              <w:pStyle w:val="Rubrik1"/>
              <w:spacing w:before="120"/>
              <w:jc w:val="center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>1</w:t>
            </w:r>
            <w:r w:rsidR="00EC107B" w:rsidRPr="003F1B6B">
              <w:rPr>
                <w:rFonts w:ascii="Georgia" w:hAnsi="Georgia"/>
              </w:rPr>
              <w:t>1</w:t>
            </w:r>
          </w:p>
        </w:tc>
      </w:tr>
      <w:tr w:rsidR="00654B3E" w:rsidRPr="003F1B6B" w14:paraId="19F0B341" w14:textId="77777777" w:rsidTr="003B4C89">
        <w:tc>
          <w:tcPr>
            <w:tcW w:w="8122" w:type="dxa"/>
          </w:tcPr>
          <w:p w14:paraId="50F3A912" w14:textId="77777777" w:rsidR="00654B3E" w:rsidRPr="003F1B6B" w:rsidRDefault="00654B3E" w:rsidP="003B4C89">
            <w:pPr>
              <w:pStyle w:val="Rubrik1"/>
              <w:spacing w:before="120"/>
              <w:jc w:val="left"/>
              <w:rPr>
                <w:rFonts w:ascii="Georgia" w:hAnsi="Georgia"/>
                <w:lang w:val="en-US"/>
              </w:rPr>
            </w:pPr>
            <w:r w:rsidRPr="003F1B6B">
              <w:rPr>
                <w:rFonts w:ascii="Georgia" w:hAnsi="Georgia"/>
                <w:lang w:val="en-US"/>
              </w:rPr>
              <w:t>Revision</w:t>
            </w:r>
          </w:p>
          <w:p w14:paraId="2EAA0071" w14:textId="77777777" w:rsidR="00654B3E" w:rsidRPr="003F1B6B" w:rsidRDefault="00654B3E" w:rsidP="003B4C89">
            <w:pPr>
              <w:rPr>
                <w:lang w:val="en-US"/>
              </w:rPr>
            </w:pPr>
            <w:r w:rsidRPr="003F1B6B">
              <w:rPr>
                <w:lang w:val="en-US"/>
              </w:rPr>
              <w:t xml:space="preserve">Certificate on the </w:t>
            </w:r>
            <w:r w:rsidR="0070368D" w:rsidRPr="003F1B6B">
              <w:rPr>
                <w:lang w:val="en-US"/>
              </w:rPr>
              <w:t>F</w:t>
            </w:r>
            <w:r w:rsidRPr="003F1B6B">
              <w:rPr>
                <w:lang w:val="en-US"/>
              </w:rPr>
              <w:t xml:space="preserve">inancial </w:t>
            </w:r>
            <w:r w:rsidR="0070368D" w:rsidRPr="003F1B6B">
              <w:rPr>
                <w:lang w:val="en-US"/>
              </w:rPr>
              <w:t>S</w:t>
            </w:r>
            <w:r w:rsidR="004C67A8" w:rsidRPr="003F1B6B">
              <w:rPr>
                <w:lang w:val="en-US"/>
              </w:rPr>
              <w:t>tatements (CFS)</w:t>
            </w:r>
          </w:p>
          <w:p w14:paraId="4ADFADEA" w14:textId="77777777" w:rsidR="00654B3E" w:rsidRPr="003F1B6B" w:rsidRDefault="00654B3E" w:rsidP="003B4C89">
            <w:pPr>
              <w:rPr>
                <w:lang w:val="en-US"/>
              </w:rPr>
            </w:pPr>
          </w:p>
        </w:tc>
        <w:tc>
          <w:tcPr>
            <w:tcW w:w="940" w:type="dxa"/>
          </w:tcPr>
          <w:p w14:paraId="021FD310" w14:textId="77777777" w:rsidR="00654B3E" w:rsidRPr="003F1B6B" w:rsidRDefault="00654B3E" w:rsidP="003B4C89">
            <w:pPr>
              <w:pStyle w:val="Rubrik1"/>
              <w:spacing w:before="120"/>
              <w:jc w:val="center"/>
              <w:rPr>
                <w:rFonts w:ascii="Georgia" w:hAnsi="Georgia"/>
                <w:lang w:val="en-US"/>
              </w:rPr>
            </w:pPr>
            <w:r w:rsidRPr="003F1B6B">
              <w:rPr>
                <w:rFonts w:ascii="Georgia" w:hAnsi="Georgia"/>
                <w:lang w:val="en-US"/>
              </w:rPr>
              <w:t>1</w:t>
            </w:r>
            <w:r w:rsidR="00EC107B" w:rsidRPr="003F1B6B">
              <w:rPr>
                <w:rFonts w:ascii="Georgia" w:hAnsi="Georgia"/>
                <w:lang w:val="en-US"/>
              </w:rPr>
              <w:t>2</w:t>
            </w:r>
          </w:p>
        </w:tc>
      </w:tr>
      <w:tr w:rsidR="00654B3E" w:rsidRPr="003F1B6B" w14:paraId="69C3060A" w14:textId="77777777" w:rsidTr="003B4C89">
        <w:tc>
          <w:tcPr>
            <w:tcW w:w="8122" w:type="dxa"/>
          </w:tcPr>
          <w:p w14:paraId="42197F0F" w14:textId="77777777" w:rsidR="00654B3E" w:rsidRPr="003F1B6B" w:rsidRDefault="0016352F" w:rsidP="003B4C89">
            <w:pPr>
              <w:pStyle w:val="Rubrik1"/>
              <w:spacing w:before="120"/>
              <w:jc w:val="left"/>
              <w:rPr>
                <w:rFonts w:ascii="Georgia" w:hAnsi="Georgia"/>
                <w:lang w:val="en-US"/>
              </w:rPr>
            </w:pPr>
            <w:proofErr w:type="spellStart"/>
            <w:r w:rsidRPr="003F1B6B">
              <w:rPr>
                <w:rFonts w:ascii="Georgia" w:hAnsi="Georgia"/>
                <w:lang w:val="en-US"/>
              </w:rPr>
              <w:t>Rapportering</w:t>
            </w:r>
            <w:proofErr w:type="spellEnd"/>
            <w:r w:rsidR="00AE33DE" w:rsidRPr="003F1B6B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="00AE33DE" w:rsidRPr="003F1B6B">
              <w:rPr>
                <w:rFonts w:ascii="Georgia" w:hAnsi="Georgia"/>
                <w:lang w:val="en-US"/>
              </w:rPr>
              <w:t>och</w:t>
            </w:r>
            <w:proofErr w:type="spellEnd"/>
            <w:r w:rsidR="00AE33DE" w:rsidRPr="003F1B6B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="00227235" w:rsidRPr="003F1B6B">
              <w:rPr>
                <w:rFonts w:ascii="Georgia" w:hAnsi="Georgia"/>
                <w:lang w:val="en-US"/>
              </w:rPr>
              <w:t>avstämning</w:t>
            </w:r>
            <w:proofErr w:type="spellEnd"/>
            <w:r w:rsidRPr="003F1B6B">
              <w:rPr>
                <w:rFonts w:ascii="Georgia" w:hAnsi="Georgia"/>
                <w:lang w:val="en-US"/>
              </w:rPr>
              <w:t xml:space="preserve"> </w:t>
            </w:r>
          </w:p>
          <w:p w14:paraId="672C4700" w14:textId="15FF85DC" w:rsidR="00EC107B" w:rsidRPr="003F1B6B" w:rsidRDefault="00227235" w:rsidP="003B4C89">
            <w:pPr>
              <w:rPr>
                <w:lang w:val="en-US"/>
              </w:rPr>
            </w:pPr>
            <w:r w:rsidRPr="003F1B6B">
              <w:rPr>
                <w:i/>
                <w:lang w:val="en-US"/>
              </w:rPr>
              <w:br/>
            </w:r>
            <w:r w:rsidR="0016352F" w:rsidRPr="003F1B6B">
              <w:rPr>
                <w:lang w:val="en-US"/>
              </w:rPr>
              <w:t>Technical report (periodical or final)</w:t>
            </w:r>
            <w:r w:rsidR="0016352F" w:rsidRPr="003F1B6B">
              <w:rPr>
                <w:lang w:val="en-US"/>
              </w:rPr>
              <w:br/>
            </w:r>
            <w:r w:rsidR="0016352F" w:rsidRPr="003F1B6B">
              <w:rPr>
                <w:sz w:val="20"/>
                <w:lang w:val="en-US"/>
              </w:rPr>
              <w:t>- explanation of the work carried out</w:t>
            </w:r>
            <w:r w:rsidRPr="003F1B6B">
              <w:rPr>
                <w:sz w:val="20"/>
                <w:lang w:val="en-US"/>
              </w:rPr>
              <w:br/>
              <w:t>- questionnaire</w:t>
            </w:r>
            <w:r w:rsidR="0016352F" w:rsidRPr="003F1B6B">
              <w:rPr>
                <w:sz w:val="20"/>
                <w:lang w:val="en-US"/>
              </w:rPr>
              <w:br/>
              <w:t>- overview of the progress</w:t>
            </w:r>
            <w:r w:rsidR="0016352F" w:rsidRPr="003F1B6B">
              <w:rPr>
                <w:sz w:val="20"/>
                <w:lang w:val="en-US"/>
              </w:rPr>
              <w:br/>
            </w:r>
            <w:r w:rsidRPr="003F1B6B">
              <w:rPr>
                <w:sz w:val="20"/>
                <w:lang w:val="en-US"/>
              </w:rPr>
              <w:t>- updated plan for the exploitation and dissemination of results</w:t>
            </w:r>
            <w:r w:rsidRPr="003F1B6B">
              <w:rPr>
                <w:sz w:val="20"/>
                <w:lang w:val="en-US"/>
              </w:rPr>
              <w:br/>
              <w:t>- summary for publications</w:t>
            </w:r>
            <w:r w:rsidRPr="003F1B6B">
              <w:rPr>
                <w:sz w:val="20"/>
                <w:lang w:val="en-US"/>
              </w:rPr>
              <w:br/>
            </w:r>
            <w:r w:rsidR="0016352F" w:rsidRPr="003F1B6B">
              <w:rPr>
                <w:lang w:val="en-US"/>
              </w:rPr>
              <w:br/>
              <w:t>Financial report (periodical of final)</w:t>
            </w:r>
            <w:r w:rsidR="0016352F" w:rsidRPr="003F1B6B">
              <w:rPr>
                <w:lang w:val="en-US"/>
              </w:rPr>
              <w:br/>
            </w:r>
            <w:r w:rsidR="0016352F" w:rsidRPr="003F1B6B">
              <w:rPr>
                <w:sz w:val="20"/>
                <w:lang w:val="en-US"/>
              </w:rPr>
              <w:t>- individual financial statement</w:t>
            </w:r>
            <w:r w:rsidR="0016352F" w:rsidRPr="003F1B6B">
              <w:rPr>
                <w:sz w:val="20"/>
                <w:lang w:val="en-US"/>
              </w:rPr>
              <w:br/>
              <w:t>- explanation on the use of resources</w:t>
            </w:r>
            <w:r w:rsidRPr="003F1B6B">
              <w:rPr>
                <w:sz w:val="20"/>
                <w:lang w:val="en-US"/>
              </w:rPr>
              <w:br/>
              <w:t>- information on amounts to be paid to the Joint Research Centre (JCR)</w:t>
            </w:r>
            <w:r w:rsidRPr="003F1B6B">
              <w:rPr>
                <w:sz w:val="20"/>
                <w:lang w:val="en-US"/>
              </w:rPr>
              <w:br/>
            </w:r>
            <w:r w:rsidR="0016352F" w:rsidRPr="003F1B6B">
              <w:rPr>
                <w:lang w:val="en-US"/>
              </w:rPr>
              <w:br/>
            </w:r>
            <w:proofErr w:type="spellStart"/>
            <w:r w:rsidR="00654B3E" w:rsidRPr="003F1B6B">
              <w:rPr>
                <w:lang w:val="en-US"/>
              </w:rPr>
              <w:t>Avstämning</w:t>
            </w:r>
            <w:proofErr w:type="spellEnd"/>
            <w:r w:rsidR="00654B3E" w:rsidRPr="003F1B6B">
              <w:rPr>
                <w:lang w:val="en-US"/>
              </w:rPr>
              <w:t xml:space="preserve"> </w:t>
            </w:r>
            <w:proofErr w:type="spellStart"/>
            <w:r w:rsidR="00AE33DE" w:rsidRPr="003F1B6B">
              <w:rPr>
                <w:lang w:val="en-US"/>
              </w:rPr>
              <w:t>mellan</w:t>
            </w:r>
            <w:proofErr w:type="spellEnd"/>
            <w:r w:rsidR="00AE33DE" w:rsidRPr="003F1B6B">
              <w:rPr>
                <w:lang w:val="en-US"/>
              </w:rPr>
              <w:t xml:space="preserve"> </w:t>
            </w:r>
            <w:proofErr w:type="spellStart"/>
            <w:r w:rsidRPr="003F1B6B">
              <w:rPr>
                <w:lang w:val="en-US"/>
              </w:rPr>
              <w:t>E</w:t>
            </w:r>
            <w:r w:rsidR="00E21C21" w:rsidRPr="003F1B6B">
              <w:rPr>
                <w:lang w:val="en-US"/>
              </w:rPr>
              <w:t>konomisystemet</w:t>
            </w:r>
            <w:proofErr w:type="spellEnd"/>
            <w:r w:rsidR="00E21C21" w:rsidRPr="003F1B6B">
              <w:rPr>
                <w:lang w:val="en-US"/>
              </w:rPr>
              <w:t>, Raindance,</w:t>
            </w:r>
            <w:r w:rsidR="00654B3E" w:rsidRPr="003F1B6B">
              <w:rPr>
                <w:lang w:val="en-US"/>
              </w:rPr>
              <w:t xml:space="preserve"> rapport </w:t>
            </w:r>
            <w:proofErr w:type="spellStart"/>
            <w:r w:rsidR="00654B3E" w:rsidRPr="003F1B6B">
              <w:rPr>
                <w:lang w:val="en-US"/>
              </w:rPr>
              <w:t>och</w:t>
            </w:r>
            <w:proofErr w:type="spellEnd"/>
            <w:r w:rsidR="00654B3E" w:rsidRPr="003F1B6B">
              <w:rPr>
                <w:lang w:val="en-US"/>
              </w:rPr>
              <w:t xml:space="preserve"> </w:t>
            </w:r>
            <w:r w:rsidR="00E21C21" w:rsidRPr="003F1B6B">
              <w:rPr>
                <w:lang w:val="en-US"/>
              </w:rPr>
              <w:br/>
              <w:t>I</w:t>
            </w:r>
            <w:r w:rsidRPr="003F1B6B">
              <w:rPr>
                <w:lang w:val="en-US"/>
              </w:rPr>
              <w:t>ndividual financial statement</w:t>
            </w:r>
          </w:p>
          <w:p w14:paraId="28ACC210" w14:textId="77777777" w:rsidR="00EC107B" w:rsidRPr="003F1B6B" w:rsidRDefault="00E21C21" w:rsidP="003B4C89">
            <w:r w:rsidRPr="003F1B6B">
              <w:t>Fakturakopior med underlag</w:t>
            </w:r>
            <w:r w:rsidR="00EC107B" w:rsidRPr="003F1B6B">
              <w:t xml:space="preserve"> för anläggningsregistrering</w:t>
            </w:r>
            <w:r w:rsidR="00C542C2" w:rsidRPr="003F1B6B">
              <w:br/>
            </w:r>
            <w:r w:rsidR="00AE33DE" w:rsidRPr="003F1B6B">
              <w:t>Sammanställning tidrapporter</w:t>
            </w:r>
          </w:p>
        </w:tc>
        <w:tc>
          <w:tcPr>
            <w:tcW w:w="940" w:type="dxa"/>
          </w:tcPr>
          <w:p w14:paraId="069DAB58" w14:textId="77777777" w:rsidR="00654B3E" w:rsidRPr="003F1B6B" w:rsidRDefault="00654B3E" w:rsidP="003B4C89">
            <w:pPr>
              <w:pStyle w:val="Rubrik1"/>
              <w:spacing w:before="120"/>
              <w:jc w:val="center"/>
              <w:rPr>
                <w:rFonts w:ascii="Georgia" w:hAnsi="Georgia"/>
              </w:rPr>
            </w:pPr>
            <w:r w:rsidRPr="003F1B6B">
              <w:rPr>
                <w:rFonts w:ascii="Georgia" w:hAnsi="Georgia"/>
              </w:rPr>
              <w:t>1</w:t>
            </w:r>
            <w:r w:rsidR="00EC107B" w:rsidRPr="003F1B6B">
              <w:rPr>
                <w:rFonts w:ascii="Georgia" w:hAnsi="Georgia"/>
              </w:rPr>
              <w:t>3</w:t>
            </w:r>
          </w:p>
        </w:tc>
      </w:tr>
    </w:tbl>
    <w:p w14:paraId="79CB9AE0" w14:textId="77777777" w:rsidR="000D52A4" w:rsidRPr="003F1B6B" w:rsidRDefault="000D52A4"/>
    <w:sectPr w:rsidR="000D52A4" w:rsidRPr="003F1B6B" w:rsidSect="000D52A4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1D26F" w14:textId="77777777" w:rsidR="005953BC" w:rsidRDefault="005953BC" w:rsidP="00E7784F">
      <w:pPr>
        <w:spacing w:after="0"/>
      </w:pPr>
      <w:r>
        <w:separator/>
      </w:r>
    </w:p>
  </w:endnote>
  <w:endnote w:type="continuationSeparator" w:id="0">
    <w:p w14:paraId="227B4D51" w14:textId="77777777" w:rsidR="005953BC" w:rsidRDefault="005953BC" w:rsidP="00E778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A61A3" w14:textId="77777777" w:rsidR="005953BC" w:rsidRDefault="005953BC" w:rsidP="00E7784F">
      <w:pPr>
        <w:spacing w:after="0"/>
      </w:pPr>
      <w:r>
        <w:separator/>
      </w:r>
    </w:p>
  </w:footnote>
  <w:footnote w:type="continuationSeparator" w:id="0">
    <w:p w14:paraId="199FE5F2" w14:textId="77777777" w:rsidR="005953BC" w:rsidRDefault="005953BC" w:rsidP="00E778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A41DC" w14:textId="02BBB849" w:rsidR="00176D32" w:rsidRDefault="00176D32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9977CC" wp14:editId="18798F3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14325"/>
              <wp:effectExtent l="0" t="0" r="0" b="9525"/>
              <wp:wrapNone/>
              <wp:docPr id="163099729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CAC79" w14:textId="55714C69" w:rsidR="00176D32" w:rsidRPr="00176D32" w:rsidRDefault="00176D32" w:rsidP="00176D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6D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977C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Begränsad delning" style="position:absolute;margin-left:28.75pt;margin-top:0;width:79.95pt;height:24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" filled="f" stroked="f">
              <v:textbox style="mso-fit-shape-to-text:t" inset="0,15pt,20pt,0">
                <w:txbxContent>
                  <w:p w14:paraId="01FCAC79" w14:textId="55714C69" w:rsidR="00176D32" w:rsidRPr="00176D32" w:rsidRDefault="00176D32" w:rsidP="00176D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76D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6281" w:type="pct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Dokumenthuvud"/>
      <w:tblDescription w:val="Dokumenthuvud med grundläggande information"/>
    </w:tblPr>
    <w:tblGrid>
      <w:gridCol w:w="4216"/>
      <w:gridCol w:w="4219"/>
      <w:gridCol w:w="2961"/>
    </w:tblGrid>
    <w:tr w:rsidR="003F1B6B" w14:paraId="3D159EE3" w14:textId="77777777" w:rsidTr="003B4C89">
      <w:trPr>
        <w:trHeight w:val="426"/>
        <w:tblHeader/>
      </w:trPr>
      <w:tc>
        <w:tcPr>
          <w:tcW w:w="4216" w:type="dxa"/>
        </w:tcPr>
        <w:p w14:paraId="03E6B578" w14:textId="21F2F567" w:rsidR="003F1B6B" w:rsidRDefault="003F1B6B" w:rsidP="003B4C89">
          <w:pPr>
            <w:pStyle w:val="Sidhuvud"/>
            <w:ind w:left="1043"/>
          </w:pPr>
        </w:p>
      </w:tc>
      <w:tc>
        <w:tcPr>
          <w:tcW w:w="4219" w:type="dxa"/>
        </w:tcPr>
        <w:p w14:paraId="44CC5F5C" w14:textId="77777777" w:rsidR="003F1B6B" w:rsidRDefault="003F1B6B" w:rsidP="003B4C89">
          <w:pPr>
            <w:pStyle w:val="Sidhuvud"/>
            <w:spacing w:before="40" w:after="20"/>
            <w:jc w:val="center"/>
          </w:pPr>
          <w:r>
            <w:rPr>
              <w:noProof/>
            </w:rPr>
            <w:drawing>
              <wp:inline distT="0" distB="0" distL="0" distR="0" wp14:anchorId="017D2FDA" wp14:editId="3AA17950">
                <wp:extent cx="1761254" cy="614181"/>
                <wp:effectExtent l="0" t="0" r="0" b="0"/>
                <wp:docPr id="2" name="Bildobjekt 2" title="Umeå Universitet logoty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title="Umeå Universitet logotyp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254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1" w:type="dxa"/>
        </w:tcPr>
        <w:p w14:paraId="6F73310C" w14:textId="77777777" w:rsidR="003F1B6B" w:rsidRDefault="003F1B6B" w:rsidP="003F1B6B">
          <w:pPr>
            <w:pStyle w:val="Sidhuvud"/>
            <w:jc w:val="right"/>
          </w:pPr>
          <w:r>
            <w:t>Datum</w:t>
          </w:r>
        </w:p>
        <w:p w14:paraId="312D9764" w14:textId="5AE74D8D" w:rsidR="003F1B6B" w:rsidRDefault="003F1B6B" w:rsidP="003F1B6B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035782">
            <w:rPr>
              <w:noProof/>
            </w:rPr>
            <w:t>2</w:t>
          </w:r>
          <w:r w:rsidRPr="00546880">
            <w:fldChar w:fldCharType="end"/>
          </w:r>
          <w:r>
            <w:t xml:space="preserve"> (</w:t>
          </w:r>
          <w:r w:rsidR="00847CC1">
            <w:fldChar w:fldCharType="begin"/>
          </w:r>
          <w:r w:rsidR="00847CC1">
            <w:instrText>NUMPAGES  \* Arabic  \* MERGEFORMAT</w:instrText>
          </w:r>
          <w:r w:rsidR="00847CC1">
            <w:fldChar w:fldCharType="separate"/>
          </w:r>
          <w:r w:rsidR="00035782">
            <w:rPr>
              <w:noProof/>
            </w:rPr>
            <w:t>2</w:t>
          </w:r>
          <w:r w:rsidR="00847CC1">
            <w:rPr>
              <w:noProof/>
            </w:rPr>
            <w:fldChar w:fldCharType="end"/>
          </w:r>
          <w:r>
            <w:t xml:space="preserve">) </w:t>
          </w:r>
        </w:p>
      </w:tc>
    </w:tr>
  </w:tbl>
  <w:p w14:paraId="2CC3A737" w14:textId="6C38D659" w:rsidR="00E7784F" w:rsidRPr="00E7784F" w:rsidRDefault="00957678" w:rsidP="00E21C21">
    <w:pPr>
      <w:pStyle w:val="Sidhuvud"/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B0C9D3" wp14:editId="044DEC4C">
              <wp:simplePos x="0" y="0"/>
              <wp:positionH relativeFrom="page">
                <wp:posOffset>139700</wp:posOffset>
              </wp:positionH>
              <wp:positionV relativeFrom="page">
                <wp:posOffset>-64770</wp:posOffset>
              </wp:positionV>
              <wp:extent cx="1015365" cy="314325"/>
              <wp:effectExtent l="0" t="0" r="0" b="9525"/>
              <wp:wrapNone/>
              <wp:docPr id="1780443110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259CF" w14:textId="1BE1288D" w:rsidR="00176D32" w:rsidRPr="00176D32" w:rsidRDefault="00176D32" w:rsidP="00176D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6D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</w:t>
                          </w:r>
                          <w:r w:rsidR="009576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e</w:t>
                          </w:r>
                          <w:r w:rsidRPr="00176D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</w:t>
                          </w:r>
                          <w:r w:rsidR="009576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  <w:r w:rsidRPr="00176D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0C9D3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alt="Begränsad delning" style="position:absolute;margin-left:11pt;margin-top:-5.1pt;width:79.95pt;height:24.75pt;z-index: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" filled="f" stroked="f">
              <v:textbox style="mso-fit-shape-to-text:t" inset="0,15pt,20pt,0">
                <w:txbxContent>
                  <w:p w14:paraId="548259CF" w14:textId="1BE1288D" w:rsidR="00176D32" w:rsidRPr="00176D32" w:rsidRDefault="00176D32" w:rsidP="00176D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76D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</w:t>
                    </w:r>
                    <w:r w:rsidR="009576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e</w:t>
                    </w:r>
                    <w:r w:rsidRPr="00176D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</w:t>
                    </w:r>
                    <w:r w:rsidR="009576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r</w:t>
                    </w:r>
                    <w:r w:rsidRPr="00176D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3AEE7" w14:textId="4515BAF0" w:rsidR="00176D32" w:rsidRDefault="00176D32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B16EDD" wp14:editId="6BF38B6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14325"/>
              <wp:effectExtent l="0" t="0" r="0" b="9525"/>
              <wp:wrapNone/>
              <wp:docPr id="10485987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022C7" w14:textId="30A2E4B7" w:rsidR="00176D32" w:rsidRPr="00176D32" w:rsidRDefault="00176D32" w:rsidP="00176D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6D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16ED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alt="Begränsad delning" style="position:absolute;margin-left:28.75pt;margin-top:0;width:79.95pt;height:24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" filled="f" stroked="f">
              <v:textbox style="mso-fit-shape-to-text:t" inset="0,15pt,20pt,0">
                <w:txbxContent>
                  <w:p w14:paraId="0BE022C7" w14:textId="30A2E4B7" w:rsidR="00176D32" w:rsidRPr="00176D32" w:rsidRDefault="00176D32" w:rsidP="00176D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76D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4F"/>
    <w:rsid w:val="000072AA"/>
    <w:rsid w:val="00023ADF"/>
    <w:rsid w:val="00035782"/>
    <w:rsid w:val="00046145"/>
    <w:rsid w:val="00062144"/>
    <w:rsid w:val="00095B0C"/>
    <w:rsid w:val="000D52A4"/>
    <w:rsid w:val="000E6166"/>
    <w:rsid w:val="000E6E4A"/>
    <w:rsid w:val="0011250D"/>
    <w:rsid w:val="0016352F"/>
    <w:rsid w:val="00176D32"/>
    <w:rsid w:val="00205F18"/>
    <w:rsid w:val="00224D7F"/>
    <w:rsid w:val="00227235"/>
    <w:rsid w:val="00227D2B"/>
    <w:rsid w:val="0025225D"/>
    <w:rsid w:val="00272DB8"/>
    <w:rsid w:val="003B4C89"/>
    <w:rsid w:val="003C41B4"/>
    <w:rsid w:val="003E0432"/>
    <w:rsid w:val="003F1940"/>
    <w:rsid w:val="003F1B6B"/>
    <w:rsid w:val="00414A94"/>
    <w:rsid w:val="0044135D"/>
    <w:rsid w:val="0044463D"/>
    <w:rsid w:val="004826A8"/>
    <w:rsid w:val="00483987"/>
    <w:rsid w:val="0049365F"/>
    <w:rsid w:val="004938D4"/>
    <w:rsid w:val="004B6DD4"/>
    <w:rsid w:val="004C67A8"/>
    <w:rsid w:val="00503C56"/>
    <w:rsid w:val="005153F8"/>
    <w:rsid w:val="005953BC"/>
    <w:rsid w:val="005A7E50"/>
    <w:rsid w:val="00654B3E"/>
    <w:rsid w:val="00662164"/>
    <w:rsid w:val="00686A18"/>
    <w:rsid w:val="006C1B9B"/>
    <w:rsid w:val="006F1E6D"/>
    <w:rsid w:val="0070368D"/>
    <w:rsid w:val="0071125E"/>
    <w:rsid w:val="00723D00"/>
    <w:rsid w:val="00784E29"/>
    <w:rsid w:val="007F04B2"/>
    <w:rsid w:val="00847CC1"/>
    <w:rsid w:val="008B03C1"/>
    <w:rsid w:val="008D66E8"/>
    <w:rsid w:val="008F390A"/>
    <w:rsid w:val="009425FC"/>
    <w:rsid w:val="00957678"/>
    <w:rsid w:val="00A77EE4"/>
    <w:rsid w:val="00AE33DE"/>
    <w:rsid w:val="00B36932"/>
    <w:rsid w:val="00C542C2"/>
    <w:rsid w:val="00CE1876"/>
    <w:rsid w:val="00D039CF"/>
    <w:rsid w:val="00D439CD"/>
    <w:rsid w:val="00D84DBA"/>
    <w:rsid w:val="00D95E19"/>
    <w:rsid w:val="00DE0277"/>
    <w:rsid w:val="00E21C21"/>
    <w:rsid w:val="00E30299"/>
    <w:rsid w:val="00E612A8"/>
    <w:rsid w:val="00E64C2B"/>
    <w:rsid w:val="00E706F6"/>
    <w:rsid w:val="00E73DB7"/>
    <w:rsid w:val="00E7784F"/>
    <w:rsid w:val="00EB172C"/>
    <w:rsid w:val="00EC107B"/>
    <w:rsid w:val="00E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3E7D7F3"/>
  <w15:docId w15:val="{83A11F2A-6FDC-4B28-9778-B6B39AD8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84F"/>
    <w:pPr>
      <w:spacing w:line="240" w:lineRule="auto"/>
    </w:pPr>
    <w:rPr>
      <w:rFonts w:ascii="Georgia" w:eastAsia="Cambria" w:hAnsi="Georgia" w:cs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7784F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784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UmUSidhuvud">
    <w:name w:val="UmU Sidhuvud"/>
    <w:basedOn w:val="Normal"/>
    <w:qFormat/>
    <w:rsid w:val="00E7784F"/>
    <w:pPr>
      <w:tabs>
        <w:tab w:val="center" w:pos="4536"/>
        <w:tab w:val="right" w:pos="9072"/>
      </w:tabs>
      <w:spacing w:after="0" w:line="200" w:lineRule="exact"/>
    </w:pPr>
    <w:rPr>
      <w:rFonts w:ascii="Verdana" w:hAnsi="Verdana"/>
      <w:sz w:val="16"/>
    </w:rPr>
  </w:style>
  <w:style w:type="paragraph" w:styleId="Sidhuvud">
    <w:name w:val="header"/>
    <w:next w:val="UmUSidhuvud"/>
    <w:link w:val="SidhuvudChar"/>
    <w:uiPriority w:val="99"/>
    <w:unhideWhenUsed/>
    <w:rsid w:val="00E7784F"/>
    <w:pPr>
      <w:tabs>
        <w:tab w:val="center" w:pos="4536"/>
        <w:tab w:val="right" w:pos="9072"/>
      </w:tabs>
      <w:spacing w:after="0" w:line="240" w:lineRule="auto"/>
    </w:pPr>
    <w:rPr>
      <w:rFonts w:ascii="Georgia" w:eastAsia="Cambria" w:hAnsi="Georgia" w:cs="Times New Roman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E7784F"/>
    <w:rPr>
      <w:rFonts w:ascii="Georgia" w:eastAsia="Cambria" w:hAnsi="Georgia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E7784F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7784F"/>
    <w:rPr>
      <w:rFonts w:ascii="Georgia" w:eastAsia="Cambria" w:hAnsi="Georgia" w:cs="Times New Roman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78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784F"/>
    <w:rPr>
      <w:rFonts w:ascii="Tahoma" w:eastAsia="Cambria" w:hAnsi="Tahoma" w:cs="Tahoma"/>
      <w:sz w:val="16"/>
      <w:szCs w:val="16"/>
    </w:rPr>
  </w:style>
  <w:style w:type="character" w:styleId="Sidnummer">
    <w:name w:val="page number"/>
    <w:basedOn w:val="Standardstycketeckensnitt"/>
    <w:rsid w:val="00E7784F"/>
  </w:style>
  <w:style w:type="table" w:styleId="Tabellrutnt">
    <w:name w:val="Table Grid"/>
    <w:basedOn w:val="Normaltabell"/>
    <w:rsid w:val="003F1B6B"/>
    <w:pPr>
      <w:spacing w:after="260" w:line="260" w:lineRule="atLeast"/>
    </w:pPr>
    <w:rPr>
      <w:rFonts w:ascii="Arial" w:eastAsia="Times New Roman" w:hAnsi="Arial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ansvarig xmlns="70533fbf-01b7-4cca-be47-532ff218589c">
      <UserInfo>
        <DisplayName/>
        <AccountId xsi:nil="true"/>
        <AccountType/>
      </UserInfo>
    </Dokumentansvarig>
    <TaxCatchAll xmlns="ccf5be16-d360-4330-9a47-f20e3b8a0b91" xsi:nil="true"/>
    <lcf76f155ced4ddcb4097134ff3c332f xmlns="70533fbf-01b7-4cca-be47-532ff21858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3821BB2152004BAD9270AD8DAB50DC" ma:contentTypeVersion="12" ma:contentTypeDescription="Skapa ett nytt dokument." ma:contentTypeScope="" ma:versionID="44132a7eb957d2b2621985f8cafbfebc">
  <xsd:schema xmlns:xsd="http://www.w3.org/2001/XMLSchema" xmlns:xs="http://www.w3.org/2001/XMLSchema" xmlns:p="http://schemas.microsoft.com/office/2006/metadata/properties" xmlns:ns2="70533fbf-01b7-4cca-be47-532ff218589c" xmlns:ns3="ccf5be16-d360-4330-9a47-f20e3b8a0b91" targetNamespace="http://schemas.microsoft.com/office/2006/metadata/properties" ma:root="true" ma:fieldsID="6588d6b34e80499a844f878fa9320d8d" ns2:_="" ns3:_="">
    <xsd:import namespace="70533fbf-01b7-4cca-be47-532ff218589c"/>
    <xsd:import namespace="ccf5be16-d360-4330-9a47-f20e3b8a0b91"/>
    <xsd:element name="properties">
      <xsd:complexType>
        <xsd:sequence>
          <xsd:element name="documentManagement">
            <xsd:complexType>
              <xsd:all>
                <xsd:element ref="ns2:Dokumentansvar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33fbf-01b7-4cca-be47-532ff218589c" elementFormDefault="qualified">
    <xsd:import namespace="http://schemas.microsoft.com/office/2006/documentManagement/types"/>
    <xsd:import namespace="http://schemas.microsoft.com/office/infopath/2007/PartnerControls"/>
    <xsd:element name="Dokumentansvarig" ma:index="8" nillable="true" ma:displayName="Dokumentansvarig" ma:format="Dropdown" ma:list="UserInfo" ma:SharePointGroup="0" ma:internalName="Dokumentansva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5be16-d360-4330-9a47-f20e3b8a0b9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29cdf32-9432-4dd2-9d23-454e9281c24f}" ma:internalName="TaxCatchAll" ma:showField="CatchAllData" ma:web="fb40b54e-86aa-43fe-b889-450043629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1D560-67C3-4837-91AE-127857609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7D641-5C45-4BC3-B290-587EAA8BC499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cd04a28-a714-4683-92b9-e44f3905cc32"/>
    <ds:schemaRef ds:uri="http://schemas.openxmlformats.org/package/2006/metadata/core-properties"/>
    <ds:schemaRef ds:uri="fc4dbdf7-dc8d-4bb1-8dcd-22ba12403840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AC09D2B-C1AB-4783-9B56-128F6509535C}"/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carina.forsberg</dc:creator>
  <cp:lastModifiedBy>Anna Tillas</cp:lastModifiedBy>
  <cp:revision>2</cp:revision>
  <cp:lastPrinted>2015-05-26T11:04:00Z</cp:lastPrinted>
  <dcterms:created xsi:type="dcterms:W3CDTF">2024-10-15T09:54:00Z</dcterms:created>
  <dcterms:modified xsi:type="dcterms:W3CDTF">2024-10-15T09:54:00Z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0x010100AF3821BB2152004BAD9270AD8DAB50DC</vt:lpwstr>
  </property>
  <property fmtid="{D5CDD505-2E9C-101B-9397-08002B2CF9AE}" pid="3" name="ClassificationContentMarkingHeaderShapeIds">
    <vt:lpwstr>a000e3,9b8b451,6a1f67e6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Begränsad delning</vt:lpwstr>
  </property>
  <property fmtid="{D5CDD505-2E9C-101B-9397-08002B2CF9AE}" pid="6" name="MediaServiceImageTags">
    <vt:lpwstr/>
  </property>
</Properties>
</file>